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9E" w:rsidRDefault="006A2F53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</w:t>
      </w:r>
      <w:r w:rsidR="00D45E51">
        <w:rPr>
          <w:rFonts w:ascii="Times New Roman" w:eastAsia="Times New Roman" w:hAnsi="Times New Roman" w:cs="Times New Roman"/>
          <w:sz w:val="32"/>
        </w:rPr>
        <w:t xml:space="preserve">UCHWAŁA Nr. 2/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2022/2023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</w:rPr>
        <w:t>z dnia  01 września 2022r.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Rady Pedagogicznej Szkoły Podstawowej nr 8 w Zielonej Górze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w sprawie wprowadzenia zmian do statutu Szko</w:t>
      </w:r>
      <w:r>
        <w:rPr>
          <w:rFonts w:ascii="Times New Roman" w:eastAsia="Times New Roman" w:hAnsi="Times New Roman" w:cs="Times New Roman"/>
          <w:sz w:val="28"/>
        </w:rPr>
        <w:t>ły Podstawowej nr                               w Zielonej Górze</w:t>
      </w:r>
    </w:p>
    <w:p w:rsidR="00B9399E" w:rsidRDefault="00B9399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Na podstawie art..72 ust.1 w związku z art..82 ust.2 i art..125a ustawy z dnia 14 grudnia 2016 – Prawo oświatowe ( Dz.U. z 2021r. Poz. 1082 oraz z 2022r. Poz. 655, 1079, 1116, i 1383) </w:t>
      </w:r>
      <w:r>
        <w:rPr>
          <w:rFonts w:ascii="Times New Roman" w:eastAsia="Times New Roman" w:hAnsi="Times New Roman" w:cs="Times New Roman"/>
          <w:sz w:val="28"/>
        </w:rPr>
        <w:t>oraz par. 51 ust7 pkt 10 statutu Szkoły Podstawowej nr 8 w Zielonej Górze uchwala się, co następuje:</w:t>
      </w:r>
    </w:p>
    <w:p w:rsidR="00B9399E" w:rsidRDefault="00B9399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§ 1</w:t>
      </w:r>
      <w:r>
        <w:rPr>
          <w:rFonts w:ascii="Times New Roman" w:eastAsia="Times New Roman" w:hAnsi="Times New Roman" w:cs="Times New Roman"/>
          <w:sz w:val="28"/>
        </w:rPr>
        <w:t>. W statucie Szkoły Podstawowej nr 8 w Zielonej Górze wprowadza się następujące zmiany:</w:t>
      </w:r>
    </w:p>
    <w:p w:rsidR="00B9399E" w:rsidRDefault="006A2F53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1) </w:t>
      </w:r>
      <w:r>
        <w:rPr>
          <w:rFonts w:ascii="Times New Roman" w:eastAsia="Times New Roman" w:hAnsi="Times New Roman" w:cs="Times New Roman"/>
          <w:sz w:val="28"/>
        </w:rPr>
        <w:t>W Rozdziale 4 dodaje się Oddział 5 w brzmieniu: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</w:rPr>
        <w:t>ORGANIZOWANIE I PROWADZENIE ZAJĘĆ Z WYKORZYSTANIEM METOD I TECHNIK KSZTAŁCENIA NA ODLEGŁOŚĆ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§ 1. Zajęcia w szkole zawiesza się, na czas oznaczony, w razie wystąpienia na danym terenie:</w:t>
      </w:r>
    </w:p>
    <w:p w:rsidR="00B9399E" w:rsidRDefault="006A2F53">
      <w:pPr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1) zagrożenia bezpieczeństwa uczniów w związku z organizacją i prze</w:t>
      </w:r>
      <w:r>
        <w:rPr>
          <w:rFonts w:ascii="Times New Roman" w:eastAsia="Times New Roman" w:hAnsi="Times New Roman" w:cs="Times New Roman"/>
          <w:sz w:val="28"/>
        </w:rPr>
        <w:t>biegiem imprez ogólnopolskich lub międzynarodowych,</w:t>
      </w:r>
    </w:p>
    <w:p w:rsidR="00B9399E" w:rsidRDefault="006A2F53">
      <w:pPr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2) temperatury zewnętrznej lub w pomieszczeniach, w których są prowadzone zajęcia  z uczniami, zagrażającej zdrowiu uczniów,</w:t>
      </w:r>
    </w:p>
    <w:p w:rsidR="00B9399E" w:rsidRDefault="006A2F53">
      <w:pPr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3) zagrożenia związanego z sytuacją epidemiologiczną,</w:t>
      </w:r>
    </w:p>
    <w:p w:rsidR="00B9399E" w:rsidRDefault="006A2F53">
      <w:pPr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4) </w:t>
      </w:r>
      <w:r>
        <w:rPr>
          <w:rFonts w:ascii="Times New Roman" w:eastAsia="Times New Roman" w:hAnsi="Times New Roman" w:cs="Times New Roman"/>
          <w:sz w:val="28"/>
        </w:rPr>
        <w:t>nadzwyczajnego zdarzenia zagrażającego bezpieczeństwu lub zdrowiu uczniów innego niż określone w pkt 1-3.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§ 2. W przypadku zawieszenia zajęć na okres powyżej dwóch dni dyrektor szkoły organizuje dla uczniów zajęcia z wykorzys</w:t>
      </w:r>
      <w:r>
        <w:rPr>
          <w:rFonts w:ascii="Times New Roman" w:eastAsia="Times New Roman" w:hAnsi="Times New Roman" w:cs="Times New Roman"/>
          <w:sz w:val="28"/>
        </w:rPr>
        <w:t>taniem metod i technik kształcenia na odległość. Zajęcia te są organizowane nie później niż od trzeciego dnia zawieszenia zajęć.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§ 3. Zajęcia z wykorzystaniem metod i technik kształcenia na odległość są organizowane przez szkołę z uwzględnieniem w szczeg</w:t>
      </w:r>
      <w:r>
        <w:rPr>
          <w:rFonts w:ascii="Times New Roman" w:eastAsia="Times New Roman" w:hAnsi="Times New Roman" w:cs="Times New Roman"/>
          <w:sz w:val="28"/>
        </w:rPr>
        <w:t>ólności: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1) równomiernego obciążenia uczniów zajęciami w poszczególnych dniach tygodnia;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2) zróżnicowania zajęć w każdym dniu;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3) możliwości psychofizycznych uczniów podejmowania intensywnego wysiłku umysłowego w ciągu dnia;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4) łączenia </w:t>
      </w:r>
      <w:r>
        <w:rPr>
          <w:rFonts w:ascii="Times New Roman" w:eastAsia="Times New Roman" w:hAnsi="Times New Roman" w:cs="Times New Roman"/>
          <w:color w:val="000000"/>
          <w:sz w:val="28"/>
        </w:rPr>
        <w:t>przemiennego kształcenia z użyciem monitorów ekranowych i bez ich użycia;</w:t>
      </w:r>
    </w:p>
    <w:p w:rsidR="00B9399E" w:rsidRDefault="006A2F53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5) ograniczeń wynikających ze specyfiki zajęć;</w:t>
      </w:r>
    </w:p>
    <w:p w:rsidR="00B9399E" w:rsidRDefault="006A2F53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6) konieczności zapewnienia bezpieczeństwa wynikającego ze specyfiki zajęć.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§ 4.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Zajęcia z wykorzystaniem metod i technik kszta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łcenia na odległość są organizowane w oddziałach, grupie oddziałowej, grupie międzyoddziałowej, grupie klasowej, grupie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międzyklasowej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lub grupie wychowawczej.</w:t>
      </w:r>
    </w:p>
    <w:p w:rsidR="00B9399E" w:rsidRDefault="006A2F53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§ 5. Godzina lekcyjna zajęć edukacyjnych prowadzonych przez nauczyciela z wykorzystaniem metod 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technik kształcenia na odległość trwa 45 minut. W uzasadnionych przypadkach dyrektor może dopuścić prowadzenie tych zajęć w czasie nie krótszym niż 30 minut i nie dłuższym niż 60 minut.</w:t>
      </w:r>
    </w:p>
    <w:p w:rsidR="00B9399E" w:rsidRDefault="006A2F53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§ 6. W okresie prowadzenia zajęć z wykorzystaniem metod i technik ksz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tałcenia na odległość dyrektor zapewnia każdemu uczniowi i rodzicom możliwość indywidualnych konsultacji z nauczycielem prowadzącym zajęcia oraz przekazuje uczniom i rodzicom informację o formie i terminach tych konsultacji. W miarę możliwości konsultacje </w:t>
      </w:r>
      <w:r>
        <w:rPr>
          <w:rFonts w:ascii="Times New Roman" w:eastAsia="Times New Roman" w:hAnsi="Times New Roman" w:cs="Times New Roman"/>
          <w:color w:val="000000"/>
          <w:sz w:val="28"/>
        </w:rPr>
        <w:t>te odbywają się w bezpośrednim kontakcie ucznia z nauczycielem.</w:t>
      </w:r>
    </w:p>
    <w:p w:rsidR="00B9399E" w:rsidRDefault="006A2F53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§ 7. W uzasadnionych przypadkach, w okresie prowadzenia zajęć z wykorzystaniem metod i technik kształcenia na odległość, dyrektor, w porozumieniu z radą pedagogiczną, może czasowo zmodyfikować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odpowiednio:</w:t>
      </w:r>
    </w:p>
    <w:p w:rsidR="00B9399E" w:rsidRDefault="006A2F53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tygodniowy zakres treści nauczania z zajęć wynikających z ramowych planów nauczania ;</w:t>
      </w:r>
    </w:p>
    <w:p w:rsidR="00B9399E" w:rsidRDefault="006A2F53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tygodniowy lub semestralny rozkład zajęć w zakresie prowadzonych w szkole zajęć z wykorzystaniem metod i technik kształcenia na odległość.</w:t>
      </w:r>
    </w:p>
    <w:p w:rsidR="00B9399E" w:rsidRDefault="006A2F53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§ 8. W przypadku prowadzenia zajęć z wykorzystaniem metod i technik kształcenia na odległość w związku z zawieszeniem zajęć z powodu wystąpienia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okoliczności, o których mowa w § 1 pkt 1-4 , dyrektor, w porozumieniu z radą pedagogiczną i radą rodziców, usta</w:t>
      </w:r>
      <w:r>
        <w:rPr>
          <w:rFonts w:ascii="Times New Roman" w:eastAsia="Times New Roman" w:hAnsi="Times New Roman" w:cs="Times New Roman"/>
          <w:color w:val="000000"/>
          <w:sz w:val="28"/>
        </w:rPr>
        <w:t>la potrzebę modyfikacji w trakcie roku szkolnego realizowanego programu wychowawczo-profilaktycznego oraz, w razie potrzeby, modyfikuje ten program.</w:t>
      </w:r>
    </w:p>
    <w:p w:rsidR="00B9399E" w:rsidRDefault="006A2F53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§ 9. W okresie prowadzenia zajęć z wykorzystaniem metod i technik kształcenia na odległość dyrektor przekaz</w:t>
      </w:r>
      <w:r>
        <w:rPr>
          <w:rFonts w:ascii="Times New Roman" w:eastAsia="Times New Roman" w:hAnsi="Times New Roman" w:cs="Times New Roman"/>
          <w:color w:val="000000"/>
          <w:sz w:val="28"/>
        </w:rPr>
        <w:t>uje uczniom, rodzicom i nauczycielom informację o sposobie i trybie realizacji zadań w zakresie organizacji kształcenia specjalnego, pomocy psychologiczno-pedagogicznej, indywidualnego nauczania, zajęć rewalidacyjno-wychowawczych.</w:t>
      </w:r>
    </w:p>
    <w:p w:rsidR="00B9399E" w:rsidRDefault="006A2F53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§ 10. 1. W przypadku uczn</w:t>
      </w:r>
      <w:r>
        <w:rPr>
          <w:rFonts w:ascii="Times New Roman" w:eastAsia="Times New Roman" w:hAnsi="Times New Roman" w:cs="Times New Roman"/>
          <w:color w:val="000000"/>
          <w:sz w:val="28"/>
        </w:rPr>
        <w:t>ia, który z uwagi na rodzaj niepełnosprawności nie może realizować zajęć z wykorzystaniem metod i technik kształcenia na odległość w miejscu zamieszkania, dyrektor, na wniosek rodziców ucznia, organizuje dla tego ucznia zajęcia na terenie szkoły, :</w:t>
      </w:r>
    </w:p>
    <w:p w:rsidR="00B9399E" w:rsidRDefault="006A2F53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w bezpośrednim kontakcie z nauczycielem lub inną osobą prowadzącą zajęcia lub</w:t>
      </w:r>
    </w:p>
    <w:p w:rsidR="00B9399E" w:rsidRDefault="006A2F53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z wykorzystaniem metod i technik kształcenia na odległość</w:t>
      </w:r>
    </w:p>
    <w:p w:rsidR="00B9399E" w:rsidRDefault="006A2F53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o ile jest możliwe zapewnienie bezpiecznych i higienicznych warunków nauki na terenie  szkoły,  oraz na danym te</w:t>
      </w:r>
      <w:r>
        <w:rPr>
          <w:rFonts w:ascii="Times New Roman" w:eastAsia="Times New Roman" w:hAnsi="Times New Roman" w:cs="Times New Roman"/>
          <w:color w:val="000000"/>
          <w:sz w:val="28"/>
        </w:rPr>
        <w:t>renie nie występują zdarzenia, które mogą zagrozić bezpieczeństwu lub zdrowiu ucznia.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W przypadku ucznia, który z uwagi na trudną sytuację rodzinną nie może realizować zajęć z wykorzystaniem metod i technik kształcenia na odległość w miejscu zamieszkani</w:t>
      </w:r>
      <w:r>
        <w:rPr>
          <w:rFonts w:ascii="Times New Roman" w:eastAsia="Times New Roman" w:hAnsi="Times New Roman" w:cs="Times New Roman"/>
          <w:color w:val="000000"/>
          <w:sz w:val="28"/>
        </w:rPr>
        <w:t>a, dyrektor, na wniosek rodziców ucznia, może zorganizować dla tego ucznia zajęcia na terenie szkoły:</w:t>
      </w:r>
    </w:p>
    <w:p w:rsidR="00B9399E" w:rsidRDefault="006A2F53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w bezpośrednim kontakcie z nauczycielem lub inną osobą prowadzącą zajęcia lub</w:t>
      </w:r>
    </w:p>
    <w:p w:rsidR="00B9399E" w:rsidRDefault="006A2F53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z wykorzystaniem metod i technik kształcenia na odległość</w:t>
      </w:r>
    </w:p>
    <w:p w:rsidR="00B9399E" w:rsidRDefault="006A2F53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o ile jest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możliwe zapewnienie bezpiecznych i higienicznych warunków nauki na terenie  szkoły, oraz na danym terenie nie występują zdarzenia, które mogą zagrozić bezpieczeństwu lub zdrowiu ucznia.</w:t>
      </w:r>
    </w:p>
    <w:p w:rsidR="00B9399E" w:rsidRDefault="006A2F53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§ 11. W okresie prowadzenia zajęć z wykorzystaniem metod i technik ks</w:t>
      </w:r>
      <w:r>
        <w:rPr>
          <w:rFonts w:ascii="Times New Roman" w:eastAsia="Times New Roman" w:hAnsi="Times New Roman" w:cs="Times New Roman"/>
          <w:color w:val="000000"/>
          <w:sz w:val="28"/>
        </w:rPr>
        <w:t>ztałcenia na odległość mogą być organizowane dla uczniów krajoznawstwo i turystyka, zgodnie z określonymi przepisami , o ile nie jest zagrożone bezpieczeństwo lub zdrowie uczniów.</w:t>
      </w:r>
    </w:p>
    <w:p w:rsidR="00B9399E" w:rsidRDefault="006A2F53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§ 12. W okresie prowadzenia zajęć z wykorzystaniem metod i technik kształcen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ia na odległość dyrektor koordynuje współpracę nauczycieli z uczniami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lub rodzicami, uwzględniając potrzeby edukacyjne i możliwości psychofizyczne uczniów.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§ 13.</w:t>
      </w:r>
      <w:r>
        <w:rPr>
          <w:rFonts w:ascii="Times New Roman" w:eastAsia="Times New Roman" w:hAnsi="Times New Roman" w:cs="Times New Roman"/>
          <w:sz w:val="28"/>
        </w:rPr>
        <w:t xml:space="preserve"> 1.Zajęcia z wykorzystaniem metod i technik kształcenia na odległość są prowadzone w szkole w o</w:t>
      </w:r>
      <w:r>
        <w:rPr>
          <w:rFonts w:ascii="Times New Roman" w:eastAsia="Times New Roman" w:hAnsi="Times New Roman" w:cs="Times New Roman"/>
          <w:sz w:val="28"/>
        </w:rPr>
        <w:t>parciu m.in. o: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a. dziennik elektroniczny </w:t>
      </w:r>
      <w:proofErr w:type="spellStart"/>
      <w:r>
        <w:rPr>
          <w:rFonts w:ascii="Times New Roman" w:eastAsia="Times New Roman" w:hAnsi="Times New Roman" w:cs="Times New Roman"/>
          <w:sz w:val="28"/>
        </w:rPr>
        <w:t>Vulcan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b. materiały edukacyjne na Platformie Edukacyjnej MEN, portalach edukacyjnych i stronach internetowych wybranych instytucji oświatowych, kultury i urzędów;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c. zajęcia on-line z wykorzystaniem platformy </w:t>
      </w:r>
      <w:proofErr w:type="spellStart"/>
      <w:r>
        <w:rPr>
          <w:rFonts w:ascii="Times New Roman" w:eastAsia="Times New Roman" w:hAnsi="Times New Roman" w:cs="Times New Roman"/>
          <w:sz w:val="28"/>
        </w:rPr>
        <w:t>Te</w:t>
      </w:r>
      <w:r>
        <w:rPr>
          <w:rFonts w:ascii="Times New Roman" w:eastAsia="Times New Roman" w:hAnsi="Times New Roman" w:cs="Times New Roman"/>
          <w:sz w:val="28"/>
        </w:rPr>
        <w:t>ams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d. pocztę elektroniczną, media społecznościowe, komunikatory, programy do telekonferencji i wideokonferencji, jeśli niemożliwe jest wykorzystanie platformy </w:t>
      </w:r>
      <w:proofErr w:type="spellStart"/>
      <w:r>
        <w:rPr>
          <w:rFonts w:ascii="Times New Roman" w:eastAsia="Times New Roman" w:hAnsi="Times New Roman" w:cs="Times New Roman"/>
          <w:sz w:val="28"/>
        </w:rPr>
        <w:t>Teams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e. programy edukacyjne telewizji i audycje radiowe;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f. podręczniki, ćwiczenia, karty p</w:t>
      </w:r>
      <w:r>
        <w:rPr>
          <w:rFonts w:ascii="Times New Roman" w:eastAsia="Times New Roman" w:hAnsi="Times New Roman" w:cs="Times New Roman"/>
          <w:sz w:val="28"/>
        </w:rPr>
        <w:t xml:space="preserve">racy. 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 Nauczyciele łączą się z uczniami online na platformie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Teams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w czasie rzeczywistym - według obowiązującego rozkładu zajęć.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 Wszyscy nauczyciele są zobowiązani do wpisania lekcji w kalendarzu danej klasy na platformie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Teams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oraz punktualnego ro</w:t>
      </w:r>
      <w:r>
        <w:rPr>
          <w:rFonts w:ascii="Times New Roman" w:eastAsia="Times New Roman" w:hAnsi="Times New Roman" w:cs="Times New Roman"/>
          <w:color w:val="000000"/>
          <w:sz w:val="28"/>
        </w:rPr>
        <w:t>zpoczynania   i kończenia zajęć.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Spotkanie w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Teams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rozpoczyna i kończy nauczyciel prowadzący zajęcia.  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W sytuacji, kiedy większość uczniów ma problemy z logowaniem, należy zgłosić to nauczycielowi i wnioskować o przesłanie materiału z lekcji przez p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latformę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Teams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lub dziennik elektroniczny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Vulcan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 Uczeń dołącza do spotkania z wyłączonym mikrofonem. Obecność sprawdzana jest na początku lekcji oraz udokumentowana wpisem na e-dzienniku. . Jeśli uczeń nie ma mikrofonu, to zgłasza obecność odzywając si</w:t>
      </w:r>
      <w:r>
        <w:rPr>
          <w:rFonts w:ascii="Times New Roman" w:eastAsia="Times New Roman" w:hAnsi="Times New Roman" w:cs="Times New Roman"/>
          <w:color w:val="000000"/>
          <w:sz w:val="28"/>
        </w:rPr>
        <w:t>ę w miejscu czatu trwającego spotkania. Uczeń ma też obowiązek napisać na czacie, jeśli dotarł na lekcję spóźniony. Jeśli z powodów problemów technicznych opuścił spotkanie, to również o zaistniałych  problemach informuje bezzwłocznie po powrocie do trwają</w:t>
      </w:r>
      <w:r>
        <w:rPr>
          <w:rFonts w:ascii="Times New Roman" w:eastAsia="Times New Roman" w:hAnsi="Times New Roman" w:cs="Times New Roman"/>
          <w:color w:val="000000"/>
          <w:sz w:val="28"/>
        </w:rPr>
        <w:t>cego spotkania.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7. Uczeń włącza mikrofon tylko na wyraźną prośbę nauczyciela.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 Uczeń nie ma prawa udostępniać linków/ kodów do spotkań osobom trzecim.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 Uczeń jest zobowiązany do  aktywnego udziału w zajęciach, systematyczności a także do wykonywania po</w:t>
      </w:r>
      <w:r>
        <w:rPr>
          <w:rFonts w:ascii="Times New Roman" w:eastAsia="Times New Roman" w:hAnsi="Times New Roman" w:cs="Times New Roman"/>
          <w:color w:val="000000"/>
          <w:sz w:val="28"/>
        </w:rPr>
        <w:t>leceń i zadań.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10. Uczeń, który zalogował się na platformie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Teams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ale nie uczestniczy aktywnie w lekcji: nie odpowiada na pytania zadane przez nauczyciela (nie włącza mikrofonu lub nie odpowiada na czacie w przypadku braku mikrofonu) otrzymuje nieobecnoś</w:t>
      </w:r>
      <w:r>
        <w:rPr>
          <w:rFonts w:ascii="Times New Roman" w:eastAsia="Times New Roman" w:hAnsi="Times New Roman" w:cs="Times New Roman"/>
          <w:color w:val="000000"/>
          <w:sz w:val="28"/>
        </w:rPr>
        <w:t>ć na lekcji.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 xml:space="preserve"> W przypadku braku dostępu do </w:t>
      </w:r>
      <w:proofErr w:type="spellStart"/>
      <w:r>
        <w:rPr>
          <w:rFonts w:ascii="Times New Roman" w:eastAsia="Times New Roman" w:hAnsi="Times New Roman" w:cs="Times New Roman"/>
          <w:sz w:val="28"/>
        </w:rPr>
        <w:t>internetu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lub  braku dostępu do kanałów komunikacji elektronicznej czy innych problemów technicznych ucze</w:t>
      </w:r>
      <w:r>
        <w:rPr>
          <w:rFonts w:ascii="Times New Roman" w:eastAsia="Times New Roman" w:hAnsi="Times New Roman" w:cs="Times New Roman"/>
          <w:sz w:val="28"/>
        </w:rPr>
        <w:t>ń zobowiązany jest do wykonania zadań w formie ustalonej przez nauczyciela, dającej podstawę do oceny pracy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12. Nieobecności w czasie zajęć na odległość są usprawiedliwiane przez wychowawcę na ogólnych zasadach.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13.W ocenianiu postępów w nauce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i zachowaniu ucznia podczas zajęć z wykorzystaniem metod i technik kształcenia na odległość  mają zastosowanie Wewnątrzszkolne Zasady Oceniania, zawarte w Statucie Szkoły.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14. Uczeń zobowiązany jest do stosowania się do zasad dotyczących poprawnego zachow</w:t>
      </w:r>
      <w:r>
        <w:rPr>
          <w:rFonts w:ascii="Times New Roman" w:eastAsia="Times New Roman" w:hAnsi="Times New Roman" w:cs="Times New Roman"/>
          <w:color w:val="000000"/>
          <w:sz w:val="28"/>
        </w:rPr>
        <w:t>ania się podczas lekcji.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§ 14. 1. Monitorowanie aktywności i postępów ucznia odbywa się na podstawie wykonanych i przesłanych w wyznaczonym terminie do nauczyciela zadań, prac oraz analiz zadań z platform edukacyjnych, na których pracują uczniowie.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Prze</w:t>
      </w:r>
      <w:r>
        <w:rPr>
          <w:rFonts w:ascii="Times New Roman" w:eastAsia="Times New Roman" w:hAnsi="Times New Roman" w:cs="Times New Roman"/>
          <w:sz w:val="28"/>
        </w:rPr>
        <w:t>kazywanie informacji o postępach w nauce oraz ocenach uczniom oraz ich rodzicom/opiekunom prawnym odbywa się przez e-dziennik z zachowaniem poufności.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Nauczyciele i uczniowie zobowiązani są podczas zajęć z wykorzystaniem metod i technik kształcenia na o</w:t>
      </w:r>
      <w:r>
        <w:rPr>
          <w:rFonts w:ascii="Times New Roman" w:eastAsia="Times New Roman" w:hAnsi="Times New Roman" w:cs="Times New Roman"/>
          <w:sz w:val="28"/>
        </w:rPr>
        <w:t>dległość do przestrzegania zasad bezpieczeństwa w cyberprzestrzeni.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W § 16 pkt.1 dodaje się: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....pedagog specjalny i psycholog szkolny. </w:t>
      </w:r>
    </w:p>
    <w:p w:rsidR="00B9399E" w:rsidRDefault="00B9399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3) </w:t>
      </w:r>
      <w:r>
        <w:rPr>
          <w:rFonts w:ascii="Times New Roman" w:eastAsia="Times New Roman" w:hAnsi="Times New Roman" w:cs="Times New Roman"/>
          <w:sz w:val="28"/>
        </w:rPr>
        <w:t>W Rozdziale 7 po oddziale 4 dodaje się Oddział 4a w brzmieniu: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PSYCHOLOG SZKOLN</w:t>
      </w:r>
      <w:r>
        <w:rPr>
          <w:rFonts w:ascii="Times New Roman" w:eastAsia="Times New Roman" w:hAnsi="Times New Roman" w:cs="Times New Roman"/>
          <w:b/>
          <w:sz w:val="28"/>
        </w:rPr>
        <w:t>Y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§ 1.</w:t>
      </w:r>
      <w:r>
        <w:rPr>
          <w:rFonts w:ascii="Times New Roman" w:eastAsia="Times New Roman" w:hAnsi="Times New Roman" w:cs="Times New Roman"/>
          <w:color w:val="000000"/>
          <w:sz w:val="28"/>
        </w:rPr>
        <w:t> Do zadań  psychologa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szkole  należy w szczególności:</w:t>
      </w:r>
    </w:p>
    <w:p w:rsidR="00B9399E" w:rsidRDefault="006A2F53">
      <w:p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prowadzenie badań i działań diagnostycznych uczniów, w tym diagnozowanie indywidualnych potrzeb rozwojowych i edukacyjnych oraz możliwości psychofizycznych uczniów w celu określenia mocnych s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tron, predyspozycji, zainteresowań i uzdolnień uczniów oraz przyczyn niepowodzeń edukacyjnych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lub trudności w funkcjonowaniu uczniów, w tym barier i ograniczeń utrudniających funkcjonowanie ucznia i jego uczestnictwo w życiu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szkoły;</w:t>
      </w:r>
    </w:p>
    <w:p w:rsidR="00B9399E" w:rsidRDefault="006A2F53">
      <w:p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diagnozowanie sytuacji wychowawczych w szkole, w celu rozwiązywania problemów wychowawczych stanowiących barierę i ograniczających aktywne i pełne uczestnictwo ucznia w życiu  szkoły ;</w:t>
      </w:r>
    </w:p>
    <w:p w:rsidR="00B9399E" w:rsidRDefault="006A2F53">
      <w:p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3) udzielanie uczniom pomocy psychologiczno-pedagogicznej w formach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odpowiednich do rozpoznanych potrzeb;</w:t>
      </w:r>
    </w:p>
    <w:p w:rsidR="00B9399E" w:rsidRDefault="006A2F53">
      <w:p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4) podejmowanie działań z zakresu profilaktyki uzależnień i innych problemów dzieci i młodzieży;</w:t>
      </w:r>
    </w:p>
    <w:p w:rsidR="00B9399E" w:rsidRDefault="006A2F53">
      <w:p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5) minimalizowanie skutków zaburzeń rozwojowych, zapobieganie zaburzeniom zachowania oraz inicjowanie różnych form pomocy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w środowisku  szkolnym i pozaszkolnym uczniów;</w:t>
      </w:r>
    </w:p>
    <w:p w:rsidR="00B9399E" w:rsidRDefault="006A2F53">
      <w:p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6) inicjowanie i prowadzenie działań mediacyjnych i interwencyjnych w sytuacjach kryzysowych;</w:t>
      </w:r>
    </w:p>
    <w:p w:rsidR="00B9399E" w:rsidRDefault="006A2F53">
      <w:p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7) pomoc rodzicom i nauczycielom w rozpoznawaniu i rozwijaniu indywidualnych możliwości, predyspozycji i uzdolnień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uczniów;</w:t>
      </w:r>
    </w:p>
    <w:p w:rsidR="00B9399E" w:rsidRDefault="006A2F53">
      <w:p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8) wspieranie nauczycieli, wychowawców grup wychowawczych i innych </w:t>
      </w:r>
      <w:hyperlink r:id="rId4">
        <w:r>
          <w:rPr>
            <w:rFonts w:ascii="Times New Roman" w:eastAsia="Times New Roman" w:hAnsi="Times New Roman" w:cs="Times New Roman"/>
            <w:color w:val="000000"/>
            <w:sz w:val="28"/>
            <w:u w:val="single"/>
            <w:shd w:val="clear" w:color="auto" w:fill="FFFFFF"/>
          </w:rPr>
          <w:t>specjalistów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w:</w:t>
      </w:r>
    </w:p>
    <w:p w:rsidR="00B9399E" w:rsidRDefault="006A2F53">
      <w:p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a) rozpoznawaniu indywidualnych potrzeb rozwojowych i edukacyjnych oraz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możliwości psychofizycznych uczniów w celu określenia mocnych stron, predyspozycji, zainteresowań i uzdolnień uczniów oraz przyczyn niepowodzeń edukacyjnych lub trudności w funkcjonowaniu uczniów, w tym barier i ograniczeń utrudniających funkcjonowanie uc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znia i jego uczestnictwo w życiu szkoły,</w:t>
      </w:r>
    </w:p>
    <w:p w:rsidR="00B9399E" w:rsidRDefault="006A2F53">
      <w:p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b) udzielaniu pomocy psychologiczno-pedagogicznej.</w:t>
      </w:r>
    </w:p>
    <w:p w:rsidR="00B9399E" w:rsidRDefault="00B9399E">
      <w:p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9399E" w:rsidRDefault="006A2F53">
      <w:p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§ 2. Psycholog szkolny wszystkie swoje działania koordynuje z dyrektorem szkoły i pedagogiem prowadząc dokumentację zgodną z działaniami pedagoga.</w:t>
      </w:r>
    </w:p>
    <w:p w:rsidR="00B9399E" w:rsidRDefault="00B9399E">
      <w:p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8"/>
        </w:rPr>
      </w:pPr>
    </w:p>
    <w:p w:rsidR="00B9399E" w:rsidRDefault="006A2F53">
      <w:p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 xml:space="preserve"> W Rozdziale </w:t>
      </w:r>
      <w:r>
        <w:rPr>
          <w:rFonts w:ascii="Times New Roman" w:eastAsia="Times New Roman" w:hAnsi="Times New Roman" w:cs="Times New Roman"/>
          <w:sz w:val="28"/>
        </w:rPr>
        <w:t>7 po Oddziale 4a dodaje się Oddział 4b w brzmieniu:</w:t>
      </w:r>
    </w:p>
    <w:p w:rsidR="00B9399E" w:rsidRDefault="00B9399E">
      <w:p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8"/>
        </w:rPr>
      </w:pPr>
    </w:p>
    <w:p w:rsidR="00B9399E" w:rsidRDefault="006A2F53">
      <w:pPr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</w:rPr>
        <w:t>PEDAGOG  SPECJALNY</w:t>
      </w:r>
    </w:p>
    <w:p w:rsidR="00B9399E" w:rsidRDefault="00B9399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§ 1. Do zadań pedagoga specjalnego w szkole  należy w szczególności: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1) wspó</w:t>
      </w:r>
      <w:r>
        <w:rPr>
          <w:rFonts w:ascii="Times New Roman" w:eastAsia="Times New Roman" w:hAnsi="Times New Roman" w:cs="Times New Roman"/>
          <w:sz w:val="28"/>
        </w:rPr>
        <w:t>łpraca z nauczycielami, wychowawcami grup wychowawczych lub innymi specjalistami, rodzicami oraz uczniami w: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a) rekomendowaniu dyrektorowi szkoły do realizacji działań w zakresie zapewnienia aktywnego i pełnego uczestnictwa uczniów w </w:t>
      </w:r>
      <w:r>
        <w:rPr>
          <w:rFonts w:ascii="Times New Roman" w:eastAsia="Times New Roman" w:hAnsi="Times New Roman" w:cs="Times New Roman"/>
          <w:sz w:val="28"/>
        </w:rPr>
        <w:t>życiu szkoły  oraz dostępności, o której mowa w ustawie z dnia 19 lipca 2019 r. o zapewnianiu dostępności osobom ze szczególnymi potrzebami (Dz. U. z 2020 r. poz. 1062 oraz z 2022 r. poz. 975 i 1079),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b) prowadzeniu badań i działań diagnostycznych związan</w:t>
      </w:r>
      <w:r>
        <w:rPr>
          <w:rFonts w:ascii="Times New Roman" w:eastAsia="Times New Roman" w:hAnsi="Times New Roman" w:cs="Times New Roman"/>
          <w:sz w:val="28"/>
        </w:rPr>
        <w:t>ych z rozpoznawaniem indywidualnych potrzeb rozwojowych i edukacyjnych oraz możliwości psychofizycznych uczniów w celu określenia mocnych stron, predyspozycji, zainteresowań i uzdolnień uczniów oraz przyczyn niepowodzeń edukacyjnych lub trudności w funkcjo</w:t>
      </w:r>
      <w:r>
        <w:rPr>
          <w:rFonts w:ascii="Times New Roman" w:eastAsia="Times New Roman" w:hAnsi="Times New Roman" w:cs="Times New Roman"/>
          <w:sz w:val="28"/>
        </w:rPr>
        <w:t xml:space="preserve">nowaniu uczniów, w tym barier i ograniczeń utrudniających funkcjonowanie ucznia i jego uczestnictwo w życiu szkoły , 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c) rozwiązywaniu problemów dydaktycznych i wychowawczych uczniów, 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d) określaniu niezbędnych do nauki warunków, sprzętu specjalistycznego </w:t>
      </w:r>
      <w:r>
        <w:rPr>
          <w:rFonts w:ascii="Times New Roman" w:eastAsia="Times New Roman" w:hAnsi="Times New Roman" w:cs="Times New Roman"/>
          <w:sz w:val="28"/>
        </w:rPr>
        <w:t xml:space="preserve">i środków dydaktycznych, w tym wykorzystujących technologie informacyjno-komunikacyjne, odpowiednich ze względu na indywidualne potrzeby rozwojowe i edukacyjne oraz możliwości psychofizyczne ucznia; 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współpraca z zespołem, o którym mowa w przepisach wyd</w:t>
      </w:r>
      <w:r>
        <w:rPr>
          <w:rFonts w:ascii="Times New Roman" w:eastAsia="Times New Roman" w:hAnsi="Times New Roman" w:cs="Times New Roman"/>
          <w:sz w:val="28"/>
        </w:rPr>
        <w:t>anych na podstawie art. 71b ust. 7 pkt 2 ustawy, w zakresie opracowania i realizacji indywidualnego programu edukacyjno-terapeutycznego ucznia posiadającego orzeczenie o potrzebie kształcenia specjalnego, w tym zapewnienia mu pomocy psychologiczno-pedagogi</w:t>
      </w:r>
      <w:r>
        <w:rPr>
          <w:rFonts w:ascii="Times New Roman" w:eastAsia="Times New Roman" w:hAnsi="Times New Roman" w:cs="Times New Roman"/>
          <w:sz w:val="28"/>
        </w:rPr>
        <w:t xml:space="preserve">cznej; 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3) wspieranie nauczycieli, wychowawców grup wychowawczych i innych specjalistów w: 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a) rozpoznawaniu przyczyn niepowodzeń edukacyjnych uczniów lub trudności w ich funkcjonowaniu, w tym barier i ograniczeń utrudniających funkcjonowanie ucznia i jeg</w:t>
      </w:r>
      <w:r>
        <w:rPr>
          <w:rFonts w:ascii="Times New Roman" w:eastAsia="Times New Roman" w:hAnsi="Times New Roman" w:cs="Times New Roman"/>
          <w:sz w:val="28"/>
        </w:rPr>
        <w:t xml:space="preserve">o uczestnictwo w życiu szkoły lub placówki, 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b) udzielaniu pomocy psychologiczno-pedagogicznej w bezpośredniej pracy z uczniem,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c) dostosowaniu sposobów i metod pracy do indywidualnych potrzeb rozwojowych i edukacyjnych ucznia oraz jego możliwości psychof</w:t>
      </w:r>
      <w:r>
        <w:rPr>
          <w:rFonts w:ascii="Times New Roman" w:eastAsia="Times New Roman" w:hAnsi="Times New Roman" w:cs="Times New Roman"/>
          <w:sz w:val="28"/>
        </w:rPr>
        <w:t xml:space="preserve">izycznych, d) doborze metod, form kształcenia i środków dydaktycznych do potrzeb uczniów; 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udzielanie pomocy psychologiczno-pedagogicznej uczniom, rodzicom uczniów i nauczycielom;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5) współpraca, w zależności od potrzeb, z innymi podmiotami, 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6) przeds</w:t>
      </w:r>
      <w:r>
        <w:rPr>
          <w:rFonts w:ascii="Times New Roman" w:eastAsia="Times New Roman" w:hAnsi="Times New Roman" w:cs="Times New Roman"/>
          <w:sz w:val="28"/>
        </w:rPr>
        <w:t>tawianie radzie pedagogicznej propozycji w zakresie doskonalenia zawodowego nauczycieli szkoły lub placówki w zakresie zadań określonych w pkt 1–5.”.</w:t>
      </w: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§ 2. Pedagog specjalny </w:t>
      </w:r>
      <w:proofErr w:type="spellStart"/>
      <w:r>
        <w:rPr>
          <w:rFonts w:ascii="Times New Roman" w:eastAsia="Times New Roman" w:hAnsi="Times New Roman" w:cs="Times New Roman"/>
          <w:sz w:val="28"/>
        </w:rPr>
        <w:t>wszyskie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podejmowane działania w szkole koordynuje z dyrektorem szkoły oraz innymi </w:t>
      </w:r>
      <w:r>
        <w:rPr>
          <w:rFonts w:ascii="Times New Roman" w:eastAsia="Times New Roman" w:hAnsi="Times New Roman" w:cs="Times New Roman"/>
          <w:sz w:val="28"/>
        </w:rPr>
        <w:t>nauczycielami specjalistami, prowadząc stosowną dokumentację.</w:t>
      </w:r>
    </w:p>
    <w:p w:rsidR="00B9399E" w:rsidRDefault="00B9399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§ 2</w:t>
      </w:r>
      <w:r>
        <w:rPr>
          <w:rFonts w:ascii="Times New Roman" w:eastAsia="Times New Roman" w:hAnsi="Times New Roman" w:cs="Times New Roman"/>
          <w:sz w:val="28"/>
        </w:rPr>
        <w:t>. Uchwała wchodzi w życie z dniem podjęcia.</w:t>
      </w:r>
    </w:p>
    <w:p w:rsidR="00B9399E" w:rsidRDefault="00B9399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9399E" w:rsidRDefault="006A2F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Przewodniczący Rady Pedagogicznej</w:t>
      </w:r>
    </w:p>
    <w:sectPr w:rsidR="00B9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E"/>
    <w:rsid w:val="006A2F53"/>
    <w:rsid w:val="00B9399E"/>
    <w:rsid w:val="00D4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15FD9-8DED-4869-A3C5-8CD8758B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wo.vulcan.edu.pl/przegdok.asp?qdatprz=31-08-2022&amp;qplikid=43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2071</Words>
  <Characters>12431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2022-09-15T08:23:00Z</cp:lastPrinted>
  <dcterms:created xsi:type="dcterms:W3CDTF">2022-09-15T08:39:00Z</dcterms:created>
  <dcterms:modified xsi:type="dcterms:W3CDTF">2022-09-15T08:39:00Z</dcterms:modified>
</cp:coreProperties>
</file>